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C7" w:rsidRPr="00EC18D4" w:rsidRDefault="009147C7" w:rsidP="009147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8D4">
        <w:rPr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9147C7" w:rsidRPr="00FE6E8B" w:rsidRDefault="009147C7" w:rsidP="009147C7">
      <w:pPr>
        <w:spacing w:after="0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9147C7">
        <w:rPr>
          <w:rFonts w:ascii="Times New Roman" w:hAnsi="Times New Roman" w:cs="Times New Roman"/>
          <w:sz w:val="28"/>
          <w:szCs w:val="28"/>
        </w:rPr>
        <w:t>Фамилия, имя   ребенка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E6E8B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9147C7" w:rsidRPr="00FE6E8B" w:rsidRDefault="009147C7" w:rsidP="009147C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47C7" w:rsidRPr="009147C7" w:rsidRDefault="009147C7" w:rsidP="00914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7C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147C7">
        <w:rPr>
          <w:rFonts w:ascii="Times New Roman" w:hAnsi="Times New Roman" w:cs="Times New Roman"/>
          <w:sz w:val="24"/>
          <w:szCs w:val="24"/>
        </w:rPr>
        <w:t>Возраст____________</w:t>
      </w:r>
      <w:proofErr w:type="spellEnd"/>
      <w:r w:rsidRPr="009147C7">
        <w:rPr>
          <w:rFonts w:ascii="Times New Roman" w:hAnsi="Times New Roman" w:cs="Times New Roman"/>
          <w:sz w:val="24"/>
          <w:szCs w:val="24"/>
        </w:rPr>
        <w:t>, группа__________________</w:t>
      </w:r>
    </w:p>
    <w:p w:rsidR="009147C7" w:rsidRPr="00FE6E8B" w:rsidRDefault="009147C7" w:rsidP="009147C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356" w:type="dxa"/>
        <w:tblInd w:w="250" w:type="dxa"/>
        <w:tblLook w:val="04A0"/>
      </w:tblPr>
      <w:tblGrid>
        <w:gridCol w:w="5528"/>
        <w:gridCol w:w="3828"/>
      </w:tblGrid>
      <w:tr w:rsidR="009147C7" w:rsidRPr="00FE6E8B" w:rsidTr="009147C7">
        <w:tc>
          <w:tcPr>
            <w:tcW w:w="5528" w:type="dxa"/>
          </w:tcPr>
          <w:p w:rsidR="009147C7" w:rsidRPr="00FE6E8B" w:rsidRDefault="009147C7" w:rsidP="002D2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9356" w:type="dxa"/>
            <w:gridSpan w:val="2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Наблюдаются ли у вашего ребёнка следующие состояния:</w:t>
            </w: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● головные боли (беспричинные, при волнении, физической нагрузке)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● слезливость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слабость, утомляемость после занятий, игр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 сна (плохое засыпание, чуткий сон, ночное недержание мочи, трудное вставание)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повышенная потливость или появление красных пятен при волнении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головокружения, неустойчивость при перемене положения тела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обмороки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боли, неприятные ощущения в сердце, сердцебиение, перебои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повышенное давление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частый насморк, кашель, потеря голоса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боли в животе (до или после приема пищи, беспричинные)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тошнота, отрыжка, изжога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боли в пояснице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боли при мочеиспускании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9356" w:type="dxa"/>
            <w:gridSpan w:val="2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Перенес ли ваш ребёнок следующие заболевания:</w:t>
            </w: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● дизентерия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болезнь Боткина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9356" w:type="dxa"/>
            <w:gridSpan w:val="2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Бывает ли у вашего ребёнка аллергическая реакция:</w:t>
            </w: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на пищу, запахи, цветы, лекарства (сыпь, отеки, затрудненное дыхание) и др. (указать аллерген)</w:t>
            </w:r>
            <w:proofErr w:type="gramEnd"/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5528" w:type="dxa"/>
          </w:tcPr>
          <w:p w:rsidR="009147C7" w:rsidRPr="00FE6E8B" w:rsidRDefault="009147C7" w:rsidP="002D2811">
            <w:pPr>
              <w:rPr>
                <w:rFonts w:ascii="Sylfaen" w:hAnsi="Sylfae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 xml:space="preserve">● 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прививки (сыпь, отеки, затрудненное дыхание)</w:t>
            </w:r>
          </w:p>
        </w:tc>
        <w:tc>
          <w:tcPr>
            <w:tcW w:w="3828" w:type="dxa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C7" w:rsidRPr="00FE6E8B" w:rsidTr="00914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0"/>
        </w:trPr>
        <w:tc>
          <w:tcPr>
            <w:tcW w:w="9356" w:type="dxa"/>
            <w:gridSpan w:val="2"/>
          </w:tcPr>
          <w:p w:rsidR="009147C7" w:rsidRPr="00FE6E8B" w:rsidRDefault="009147C7" w:rsidP="002D2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Другие жалобы:</w:t>
            </w:r>
          </w:p>
        </w:tc>
      </w:tr>
    </w:tbl>
    <w:p w:rsidR="003A1593" w:rsidRDefault="003A1593"/>
    <w:sectPr w:rsidR="003A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7C7"/>
    <w:rsid w:val="003A1593"/>
    <w:rsid w:val="0091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2019-08-22T08:18:00Z</dcterms:created>
  <dcterms:modified xsi:type="dcterms:W3CDTF">2019-08-22T08:19:00Z</dcterms:modified>
</cp:coreProperties>
</file>